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136"/>
        <w:gridCol w:w="6900"/>
      </w:tblGrid>
      <w:tr w:rsidR="00AF12D5" w:rsidRPr="002E2914" w14:paraId="08F3E809" w14:textId="77777777" w:rsidTr="00BB2243">
        <w:tc>
          <w:tcPr>
            <w:tcW w:w="2136" w:type="dxa"/>
          </w:tcPr>
          <w:p w14:paraId="694A95FA" w14:textId="77777777" w:rsidR="00AF12D5" w:rsidRPr="002E2914" w:rsidRDefault="00AF12D5" w:rsidP="00BB2243">
            <w:pPr>
              <w:jc w:val="center"/>
              <w:rPr>
                <w:sz w:val="36"/>
                <w:szCs w:val="36"/>
              </w:rPr>
            </w:pPr>
            <w:r w:rsidRPr="002E2914">
              <w:rPr>
                <w:noProof/>
                <w:sz w:val="40"/>
                <w:szCs w:val="40"/>
              </w:rPr>
              <w:drawing>
                <wp:inline distT="0" distB="0" distL="0" distR="0" wp14:anchorId="72EA7EBE" wp14:editId="290D26F3">
                  <wp:extent cx="1219200" cy="1019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</w:tcPr>
          <w:p w14:paraId="6D6893C0" w14:textId="77777777" w:rsidR="00AF12D5" w:rsidRPr="002E2914" w:rsidRDefault="00AF12D5" w:rsidP="00BB224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E2914">
              <w:rPr>
                <w:rFonts w:ascii="Arial" w:hAnsi="Arial" w:cs="Arial"/>
                <w:sz w:val="40"/>
                <w:szCs w:val="40"/>
              </w:rPr>
              <w:t xml:space="preserve">Girls Incorporated of </w:t>
            </w:r>
            <w:smartTag w:uri="urn:schemas-microsoft-com:office:smarttags" w:element="PlaceName">
              <w:r w:rsidRPr="002E2914">
                <w:rPr>
                  <w:rFonts w:ascii="Arial" w:hAnsi="Arial" w:cs="Arial"/>
                  <w:sz w:val="40"/>
                  <w:szCs w:val="40"/>
                </w:rPr>
                <w:t>Wayne</w:t>
              </w:r>
            </w:smartTag>
            <w:r w:rsidRPr="002E2914">
              <w:rPr>
                <w:rFonts w:ascii="Arial" w:hAnsi="Arial" w:cs="Arial"/>
                <w:sz w:val="40"/>
                <w:szCs w:val="40"/>
              </w:rPr>
              <w:t xml:space="preserve"> County</w:t>
            </w:r>
          </w:p>
          <w:p w14:paraId="5FF91739" w14:textId="77777777" w:rsidR="00AF12D5" w:rsidRDefault="00AF12D5" w:rsidP="00BB224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3408F">
              <w:rPr>
                <w:rFonts w:ascii="Arial" w:hAnsi="Arial" w:cs="Arial"/>
                <w:sz w:val="40"/>
                <w:szCs w:val="40"/>
              </w:rPr>
              <w:t xml:space="preserve">Program </w:t>
            </w:r>
            <w:r>
              <w:rPr>
                <w:rFonts w:ascii="Arial" w:hAnsi="Arial" w:cs="Arial"/>
                <w:sz w:val="40"/>
                <w:szCs w:val="40"/>
              </w:rPr>
              <w:t>Facilitator</w:t>
            </w:r>
          </w:p>
          <w:p w14:paraId="71FCC3E4" w14:textId="77777777" w:rsidR="00AF12D5" w:rsidRPr="002E2914" w:rsidRDefault="00AF12D5" w:rsidP="00BB2243">
            <w:pPr>
              <w:jc w:val="center"/>
              <w:rPr>
                <w:sz w:val="36"/>
                <w:szCs w:val="36"/>
              </w:rPr>
            </w:pPr>
            <w:r>
              <w:rPr>
                <w:rFonts w:ascii="Arial" w:hAnsi="Arial" w:cs="Arial"/>
                <w:sz w:val="40"/>
                <w:szCs w:val="40"/>
              </w:rPr>
              <w:t>Job Description</w:t>
            </w:r>
          </w:p>
        </w:tc>
      </w:tr>
    </w:tbl>
    <w:p w14:paraId="10194B75" w14:textId="77777777" w:rsidR="00AF12D5" w:rsidRPr="002E2914" w:rsidRDefault="00AF12D5" w:rsidP="00AF12D5">
      <w:pPr>
        <w:rPr>
          <w:rFonts w:ascii="Arial" w:hAnsi="Arial" w:cs="Arial"/>
          <w:sz w:val="20"/>
          <w:szCs w:val="20"/>
        </w:rPr>
      </w:pPr>
    </w:p>
    <w:p w14:paraId="35708519" w14:textId="77777777" w:rsidR="00AF12D5" w:rsidRPr="00882501" w:rsidRDefault="00AF12D5" w:rsidP="00AF12D5">
      <w:pPr>
        <w:rPr>
          <w:rFonts w:ascii="Arial" w:hAnsi="Arial" w:cs="Arial"/>
        </w:rPr>
      </w:pPr>
      <w:r w:rsidRPr="00882501">
        <w:rPr>
          <w:rFonts w:ascii="Arial" w:hAnsi="Arial" w:cs="Arial"/>
        </w:rPr>
        <w:t>POSITION:</w:t>
      </w:r>
      <w:r w:rsidRPr="00882501">
        <w:rPr>
          <w:rFonts w:ascii="Arial" w:hAnsi="Arial" w:cs="Arial"/>
        </w:rPr>
        <w:tab/>
      </w:r>
      <w:r w:rsidRPr="00882501">
        <w:rPr>
          <w:rFonts w:ascii="Arial" w:hAnsi="Arial" w:cs="Arial"/>
        </w:rPr>
        <w:tab/>
      </w:r>
      <w:r w:rsidRPr="00882501">
        <w:rPr>
          <w:rFonts w:ascii="Arial" w:hAnsi="Arial" w:cs="Arial"/>
        </w:rPr>
        <w:tab/>
        <w:t xml:space="preserve">Program </w:t>
      </w:r>
      <w:r>
        <w:rPr>
          <w:rFonts w:ascii="Arial" w:hAnsi="Arial" w:cs="Arial"/>
        </w:rPr>
        <w:t>Facilitator</w:t>
      </w:r>
    </w:p>
    <w:p w14:paraId="38AECF66" w14:textId="77777777" w:rsidR="00AF12D5" w:rsidRPr="00882501" w:rsidRDefault="00AF12D5" w:rsidP="00AF12D5">
      <w:pPr>
        <w:rPr>
          <w:rFonts w:ascii="Arial" w:hAnsi="Arial" w:cs="Arial"/>
        </w:rPr>
      </w:pPr>
      <w:r w:rsidRPr="00882501">
        <w:rPr>
          <w:rFonts w:ascii="Arial" w:hAnsi="Arial" w:cs="Arial"/>
        </w:rPr>
        <w:t>EMPLOYED BY:</w:t>
      </w:r>
      <w:r w:rsidRPr="00882501">
        <w:rPr>
          <w:rFonts w:ascii="Arial" w:hAnsi="Arial" w:cs="Arial"/>
        </w:rPr>
        <w:tab/>
      </w:r>
      <w:r w:rsidRPr="0088250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Executive </w:t>
      </w:r>
      <w:r w:rsidRPr="00882501">
        <w:rPr>
          <w:rFonts w:ascii="Arial" w:hAnsi="Arial" w:cs="Arial"/>
        </w:rPr>
        <w:t>Director</w:t>
      </w:r>
    </w:p>
    <w:p w14:paraId="25574231" w14:textId="77777777" w:rsidR="00AF12D5" w:rsidRPr="00882501" w:rsidRDefault="00AF12D5" w:rsidP="00AF12D5">
      <w:pPr>
        <w:rPr>
          <w:rFonts w:ascii="Arial" w:hAnsi="Arial" w:cs="Arial"/>
        </w:rPr>
      </w:pPr>
      <w:r w:rsidRPr="00882501">
        <w:rPr>
          <w:rFonts w:ascii="Arial" w:hAnsi="Arial" w:cs="Arial"/>
        </w:rPr>
        <w:t>REPORTS TO:</w:t>
      </w:r>
      <w:r w:rsidRPr="00882501">
        <w:rPr>
          <w:rFonts w:ascii="Arial" w:hAnsi="Arial" w:cs="Arial"/>
        </w:rPr>
        <w:tab/>
      </w:r>
      <w:r w:rsidRPr="00882501">
        <w:rPr>
          <w:rFonts w:ascii="Arial" w:hAnsi="Arial" w:cs="Arial"/>
        </w:rPr>
        <w:tab/>
        <w:t>Program</w:t>
      </w:r>
      <w:r>
        <w:rPr>
          <w:rFonts w:ascii="Arial" w:hAnsi="Arial" w:cs="Arial"/>
        </w:rPr>
        <w:t xml:space="preserve"> Manager</w:t>
      </w:r>
    </w:p>
    <w:p w14:paraId="1F9305E1" w14:textId="77777777" w:rsidR="00AF12D5" w:rsidRDefault="00AF12D5" w:rsidP="00AF12D5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PAY/STATUS</w:t>
      </w:r>
      <w:r w:rsidRPr="00882501">
        <w:rPr>
          <w:rFonts w:ascii="Arial" w:hAnsi="Arial" w:cs="Arial"/>
        </w:rPr>
        <w:t>:</w:t>
      </w:r>
      <w:r w:rsidRPr="00882501">
        <w:rPr>
          <w:rFonts w:ascii="Arial" w:hAnsi="Arial" w:cs="Arial"/>
        </w:rPr>
        <w:tab/>
      </w:r>
      <w:r>
        <w:rPr>
          <w:rFonts w:ascii="Arial" w:hAnsi="Arial" w:cs="Arial"/>
        </w:rPr>
        <w:t>H</w:t>
      </w:r>
      <w:r>
        <w:rPr>
          <w:rFonts w:ascii="Arial" w:hAnsi="Arial" w:cs="Arial"/>
          <w:vanish/>
        </w:rPr>
        <w:t>H</w:t>
      </w:r>
      <w:r>
        <w:rPr>
          <w:rFonts w:ascii="Arial" w:hAnsi="Arial" w:cs="Arial"/>
        </w:rPr>
        <w:t xml:space="preserve">ourly, 20 hours Minimal time, </w:t>
      </w:r>
      <w:r w:rsidRPr="00882501">
        <w:rPr>
          <w:rFonts w:ascii="Arial" w:hAnsi="Arial" w:cs="Arial"/>
        </w:rPr>
        <w:t>Non-Exempt</w:t>
      </w:r>
    </w:p>
    <w:p w14:paraId="6655456E" w14:textId="77777777" w:rsidR="00AF12D5" w:rsidRDefault="00AF12D5" w:rsidP="00AF12D5">
      <w:pPr>
        <w:rPr>
          <w:rFonts w:ascii="Arial" w:hAnsi="Arial" w:cs="Arial"/>
        </w:rPr>
      </w:pPr>
    </w:p>
    <w:p w14:paraId="70556BBE" w14:textId="77777777" w:rsidR="00AF12D5" w:rsidRPr="00882501" w:rsidRDefault="00AF12D5" w:rsidP="00AF12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PURPOSE TO JOB: </w:t>
      </w:r>
      <w:r w:rsidR="0083277B">
        <w:rPr>
          <w:rFonts w:ascii="Arial" w:hAnsi="Arial" w:cs="Arial"/>
        </w:rPr>
        <w:t xml:space="preserve">The </w:t>
      </w:r>
      <w:r w:rsidR="00F33588">
        <w:rPr>
          <w:rFonts w:ascii="Arial" w:hAnsi="Arial" w:cs="Arial"/>
        </w:rPr>
        <w:t>Program Facilitator</w:t>
      </w:r>
      <w:r w:rsidR="0083277B">
        <w:rPr>
          <w:rFonts w:ascii="Arial" w:hAnsi="Arial" w:cs="Arial"/>
        </w:rPr>
        <w:t xml:space="preserve"> floats between age groups depending on attendance and program planned for the day. Under direction of the Program Manager and Associate, </w:t>
      </w:r>
      <w:r>
        <w:rPr>
          <w:rFonts w:ascii="Arial" w:hAnsi="Arial" w:cs="Arial"/>
        </w:rPr>
        <w:t xml:space="preserve">facilitate </w:t>
      </w:r>
      <w:r w:rsidRPr="00882501">
        <w:rPr>
          <w:rFonts w:ascii="Arial" w:hAnsi="Arial" w:cs="Arial"/>
        </w:rPr>
        <w:t xml:space="preserve">programs </w:t>
      </w:r>
      <w:r>
        <w:rPr>
          <w:rFonts w:ascii="Arial" w:hAnsi="Arial" w:cs="Arial"/>
        </w:rPr>
        <w:t xml:space="preserve">and </w:t>
      </w:r>
      <w:r w:rsidRPr="00882501">
        <w:rPr>
          <w:rFonts w:ascii="Arial" w:hAnsi="Arial" w:cs="Arial"/>
        </w:rPr>
        <w:t>activities in accordance with Girls Inc</w:t>
      </w:r>
      <w:r>
        <w:rPr>
          <w:rFonts w:ascii="Arial" w:hAnsi="Arial" w:cs="Arial"/>
        </w:rPr>
        <w:t>.</w:t>
      </w:r>
      <w:r w:rsidRPr="00882501">
        <w:rPr>
          <w:rFonts w:ascii="Arial" w:hAnsi="Arial" w:cs="Arial"/>
        </w:rPr>
        <w:t xml:space="preserve"> philosophy</w:t>
      </w:r>
      <w:r>
        <w:rPr>
          <w:rFonts w:ascii="Arial" w:hAnsi="Arial" w:cs="Arial"/>
        </w:rPr>
        <w:t xml:space="preserve"> across diverse </w:t>
      </w:r>
      <w:r w:rsidRPr="00882501">
        <w:rPr>
          <w:rFonts w:ascii="Arial" w:hAnsi="Arial" w:cs="Arial"/>
        </w:rPr>
        <w:t xml:space="preserve">cultural, social and educational </w:t>
      </w:r>
      <w:r>
        <w:rPr>
          <w:rFonts w:ascii="Arial" w:hAnsi="Arial" w:cs="Arial"/>
        </w:rPr>
        <w:t xml:space="preserve">program areas. </w:t>
      </w:r>
      <w:r w:rsidRPr="00882501">
        <w:rPr>
          <w:rFonts w:ascii="Arial" w:hAnsi="Arial" w:cs="Arial"/>
        </w:rPr>
        <w:t xml:space="preserve">Programming should </w:t>
      </w:r>
      <w:r>
        <w:rPr>
          <w:rFonts w:ascii="Arial" w:hAnsi="Arial" w:cs="Arial"/>
        </w:rPr>
        <w:t>be engaging, high energy and demonstrate depth in content area while encouraging</w:t>
      </w:r>
      <w:r w:rsidRPr="00882501">
        <w:rPr>
          <w:rFonts w:ascii="Arial" w:hAnsi="Arial" w:cs="Arial"/>
        </w:rPr>
        <w:t xml:space="preserve"> girls to take risks and master physical, intellec</w:t>
      </w:r>
      <w:r>
        <w:rPr>
          <w:rFonts w:ascii="Arial" w:hAnsi="Arial" w:cs="Arial"/>
        </w:rPr>
        <w:t xml:space="preserve">tual and emotional challenges. </w:t>
      </w:r>
    </w:p>
    <w:p w14:paraId="18134F9D" w14:textId="77777777" w:rsidR="00AF12D5" w:rsidRDefault="00AF12D5" w:rsidP="00AF12D5">
      <w:pPr>
        <w:ind w:left="2880" w:hanging="2880"/>
        <w:rPr>
          <w:rFonts w:ascii="Arial" w:hAnsi="Arial" w:cs="Arial"/>
        </w:rPr>
      </w:pPr>
    </w:p>
    <w:p w14:paraId="37E1E99E" w14:textId="77777777" w:rsidR="00AF12D5" w:rsidRPr="00882501" w:rsidRDefault="00AF12D5" w:rsidP="00AF12D5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r w:rsidRPr="00882501">
        <w:rPr>
          <w:rFonts w:ascii="Arial" w:hAnsi="Arial" w:cs="Arial"/>
        </w:rPr>
        <w:t>RESPONSIBILITIES:</w:t>
      </w:r>
    </w:p>
    <w:p w14:paraId="70CC12FC" w14:textId="77777777" w:rsidR="00AF12D5" w:rsidRPr="00AF12D5" w:rsidRDefault="00AF12D5" w:rsidP="00AF12D5">
      <w:pPr>
        <w:numPr>
          <w:ilvl w:val="0"/>
          <w:numId w:val="1"/>
        </w:numPr>
        <w:ind w:left="360"/>
        <w:rPr>
          <w:rFonts w:ascii="Arial" w:hAnsi="Arial" w:cs="Arial"/>
          <w:strike/>
        </w:rPr>
      </w:pPr>
      <w:r>
        <w:rPr>
          <w:rFonts w:ascii="Arial" w:hAnsi="Arial" w:cs="Arial"/>
        </w:rPr>
        <w:t>In collaboration with the Program Manager and Associate, implement and facilitate</w:t>
      </w:r>
      <w:r w:rsidRPr="00BC3CDF">
        <w:rPr>
          <w:rFonts w:ascii="Arial" w:hAnsi="Arial" w:cs="Arial"/>
        </w:rPr>
        <w:t xml:space="preserve"> Girls Inc. </w:t>
      </w:r>
      <w:r>
        <w:rPr>
          <w:rFonts w:ascii="Arial" w:hAnsi="Arial" w:cs="Arial"/>
        </w:rPr>
        <w:t xml:space="preserve">of </w:t>
      </w:r>
      <w:r w:rsidRPr="00BC3CDF">
        <w:rPr>
          <w:rFonts w:ascii="Arial" w:hAnsi="Arial" w:cs="Arial"/>
        </w:rPr>
        <w:t>Wayne County programming</w:t>
      </w:r>
      <w:r>
        <w:rPr>
          <w:rFonts w:ascii="Arial" w:hAnsi="Arial" w:cs="Arial"/>
        </w:rPr>
        <w:t>.</w:t>
      </w:r>
    </w:p>
    <w:p w14:paraId="60013D6A" w14:textId="77777777" w:rsidR="00AF12D5" w:rsidRPr="00367A27" w:rsidRDefault="00AF12D5" w:rsidP="00AF12D5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367A27">
        <w:rPr>
          <w:rFonts w:ascii="Arial" w:hAnsi="Arial" w:cs="Arial"/>
        </w:rPr>
        <w:t>In collaboration with the Program Manager, plan, implement and facilitate programming on Tuesdays from 3:00 p.m. to 4:00 p.m. for all grade levels.  These programs will focus on sports/health/wellness</w:t>
      </w:r>
      <w:r w:rsidR="0083277B" w:rsidRPr="00367A27">
        <w:rPr>
          <w:rFonts w:ascii="Arial" w:hAnsi="Arial" w:cs="Arial"/>
        </w:rPr>
        <w:t>/leadership/community</w:t>
      </w:r>
    </w:p>
    <w:p w14:paraId="2A9DECB1" w14:textId="77777777" w:rsidR="00AF12D5" w:rsidRPr="00AF12D5" w:rsidRDefault="00AF12D5" w:rsidP="00AF12D5">
      <w:pPr>
        <w:numPr>
          <w:ilvl w:val="0"/>
          <w:numId w:val="1"/>
        </w:numPr>
        <w:ind w:left="360"/>
        <w:rPr>
          <w:rFonts w:ascii="Arial" w:hAnsi="Arial" w:cs="Arial"/>
          <w:strike/>
        </w:rPr>
      </w:pPr>
      <w:r>
        <w:rPr>
          <w:rFonts w:ascii="Arial" w:hAnsi="Arial" w:cs="Arial"/>
        </w:rPr>
        <w:t>In collaboration with the Program Manager, plan and set up various “self-led” activities for the girls in the lounge from 5:00 p.m. to 5:45 p.m. each day.  Clean up lounge 5:45 p.m.- 6:00 p.m.</w:t>
      </w:r>
    </w:p>
    <w:p w14:paraId="078E0C55" w14:textId="77777777" w:rsidR="00AF12D5" w:rsidRPr="00367A27" w:rsidRDefault="00AF12D5" w:rsidP="00AF12D5">
      <w:pPr>
        <w:numPr>
          <w:ilvl w:val="0"/>
          <w:numId w:val="1"/>
        </w:numPr>
        <w:ind w:left="360"/>
        <w:rPr>
          <w:rFonts w:ascii="Arial" w:hAnsi="Arial" w:cs="Arial"/>
        </w:rPr>
      </w:pPr>
      <w:bookmarkStart w:id="0" w:name="_GoBack"/>
      <w:r w:rsidRPr="00367A27">
        <w:rPr>
          <w:rFonts w:ascii="Arial" w:hAnsi="Arial" w:cs="Arial"/>
        </w:rPr>
        <w:t>Transport girls from assigned schools to Girls Inc. four days a week</w:t>
      </w:r>
      <w:bookmarkEnd w:id="0"/>
    </w:p>
    <w:p w14:paraId="6F7BDE09" w14:textId="77777777" w:rsidR="00AF12D5" w:rsidRPr="00AF12D5" w:rsidRDefault="00AF12D5" w:rsidP="00AF12D5">
      <w:pPr>
        <w:numPr>
          <w:ilvl w:val="0"/>
          <w:numId w:val="1"/>
        </w:numPr>
        <w:ind w:left="360"/>
        <w:rPr>
          <w:rFonts w:ascii="Arial" w:hAnsi="Arial" w:cs="Arial"/>
          <w:strike/>
        </w:rPr>
      </w:pPr>
      <w:r w:rsidRPr="00AF12D5">
        <w:rPr>
          <w:rFonts w:ascii="Arial" w:hAnsi="Arial" w:cs="Arial"/>
        </w:rPr>
        <w:t xml:space="preserve">Track regular and special programs (i.e., field trips, snack). </w:t>
      </w:r>
    </w:p>
    <w:p w14:paraId="7E01F235" w14:textId="77777777" w:rsidR="00AF12D5" w:rsidRDefault="00AF12D5" w:rsidP="00AF12D5">
      <w:pPr>
        <w:numPr>
          <w:ilvl w:val="0"/>
          <w:numId w:val="2"/>
        </w:numPr>
        <w:rPr>
          <w:rFonts w:ascii="Arial" w:hAnsi="Arial" w:cs="Arial"/>
        </w:rPr>
      </w:pPr>
      <w:r w:rsidRPr="00C00B6D">
        <w:rPr>
          <w:rFonts w:ascii="Arial" w:hAnsi="Arial" w:cs="Arial"/>
        </w:rPr>
        <w:t xml:space="preserve">Serve as a positive role model for girls. </w:t>
      </w:r>
      <w:r>
        <w:rPr>
          <w:rFonts w:ascii="Arial" w:hAnsi="Arial" w:cs="Arial"/>
        </w:rPr>
        <w:t xml:space="preserve">Communicate appropriately and </w:t>
      </w:r>
      <w:r w:rsidRPr="00D447EB">
        <w:rPr>
          <w:rFonts w:ascii="Arial" w:hAnsi="Arial" w:cs="Arial"/>
        </w:rPr>
        <w:t>professionally in the spirit of Girls Inc.’s mission.</w:t>
      </w:r>
      <w:r>
        <w:rPr>
          <w:rFonts w:ascii="Arial" w:hAnsi="Arial" w:cs="Arial"/>
        </w:rPr>
        <w:t xml:space="preserve"> Demonstrate</w:t>
      </w:r>
      <w:r w:rsidRPr="00D447EB">
        <w:rPr>
          <w:rFonts w:ascii="Arial" w:hAnsi="Arial" w:cs="Arial"/>
        </w:rPr>
        <w:t xml:space="preserve"> respectful communication, healthy relationships and positive leadership</w:t>
      </w:r>
      <w:r>
        <w:rPr>
          <w:rFonts w:ascii="Arial" w:hAnsi="Arial" w:cs="Arial"/>
        </w:rPr>
        <w:t xml:space="preserve"> at all times.</w:t>
      </w:r>
    </w:p>
    <w:p w14:paraId="2BB5CDAC" w14:textId="77777777" w:rsidR="00AF12D5" w:rsidRPr="00D447EB" w:rsidRDefault="00AF12D5" w:rsidP="00AF12D5">
      <w:pPr>
        <w:numPr>
          <w:ilvl w:val="0"/>
          <w:numId w:val="2"/>
        </w:numPr>
        <w:rPr>
          <w:rFonts w:ascii="Arial" w:hAnsi="Arial" w:cs="Arial"/>
        </w:rPr>
      </w:pPr>
      <w:r w:rsidRPr="00C00B6D">
        <w:rPr>
          <w:rFonts w:ascii="Arial" w:hAnsi="Arial" w:cs="Arial"/>
        </w:rPr>
        <w:t xml:space="preserve">Teach, encourage and inspire girls to be respectful to themselves and others. </w:t>
      </w:r>
    </w:p>
    <w:p w14:paraId="78A0010B" w14:textId="77777777" w:rsidR="00AF12D5" w:rsidRPr="001E4B4A" w:rsidRDefault="00AF12D5" w:rsidP="00AF12D5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C00B6D">
        <w:rPr>
          <w:rFonts w:ascii="Arial" w:hAnsi="Arial" w:cs="Arial"/>
        </w:rPr>
        <w:t xml:space="preserve">Expect the best from girls, and set high and clear expectations for behavior. Actively support and contribute to any group and individual incentive and behavior programs. </w:t>
      </w:r>
    </w:p>
    <w:p w14:paraId="2D5500BA" w14:textId="77777777" w:rsidR="00AF12D5" w:rsidRDefault="00AF12D5" w:rsidP="00AF12D5">
      <w:pPr>
        <w:rPr>
          <w:rFonts w:ascii="Arial" w:hAnsi="Arial" w:cs="Arial"/>
        </w:rPr>
      </w:pPr>
    </w:p>
    <w:p w14:paraId="3109B19E" w14:textId="77777777" w:rsidR="00AF12D5" w:rsidRPr="00882501" w:rsidRDefault="00AF12D5" w:rsidP="00AF12D5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 w:rsidRPr="00882501">
        <w:rPr>
          <w:rFonts w:ascii="Arial" w:hAnsi="Arial" w:cs="Arial"/>
        </w:rPr>
        <w:t>RESPONSIBILITIES:</w:t>
      </w:r>
    </w:p>
    <w:p w14:paraId="5BEFD044" w14:textId="77777777" w:rsidR="0083277B" w:rsidRDefault="00AF12D5" w:rsidP="00AF12D5">
      <w:pPr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Ensure overall safety, cleanliness and functioning of Girls Inc.'s facilities</w:t>
      </w:r>
      <w:r w:rsidR="0083277B">
        <w:rPr>
          <w:rFonts w:ascii="Arial" w:hAnsi="Arial" w:cs="Arial"/>
        </w:rPr>
        <w:t xml:space="preserve">.  </w:t>
      </w:r>
    </w:p>
    <w:p w14:paraId="1A15A0B0" w14:textId="77777777" w:rsidR="0083277B" w:rsidRDefault="0083277B" w:rsidP="0083277B">
      <w:pPr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Complete d</w:t>
      </w:r>
      <w:r w:rsidR="00AF12D5" w:rsidRPr="0083277B">
        <w:rPr>
          <w:rFonts w:ascii="Arial" w:hAnsi="Arial" w:cs="Arial"/>
        </w:rPr>
        <w:t xml:space="preserve">aily cleaning </w:t>
      </w:r>
      <w:r>
        <w:rPr>
          <w:rFonts w:ascii="Arial" w:hAnsi="Arial" w:cs="Arial"/>
        </w:rPr>
        <w:t xml:space="preserve">assignment: assignment </w:t>
      </w:r>
      <w:r w:rsidR="00AF12D5" w:rsidRPr="0083277B">
        <w:rPr>
          <w:rFonts w:ascii="Arial" w:hAnsi="Arial" w:cs="Arial"/>
        </w:rPr>
        <w:t>include</w:t>
      </w:r>
      <w:r>
        <w:rPr>
          <w:rFonts w:ascii="Arial" w:hAnsi="Arial" w:cs="Arial"/>
        </w:rPr>
        <w:t xml:space="preserve">s but not limited to </w:t>
      </w:r>
      <w:r w:rsidR="00AF12D5" w:rsidRPr="0083277B">
        <w:rPr>
          <w:rFonts w:ascii="Arial" w:hAnsi="Arial" w:cs="Arial"/>
        </w:rPr>
        <w:t xml:space="preserve">program rooms, kitchen, bathrooms, and common areas. </w:t>
      </w:r>
    </w:p>
    <w:p w14:paraId="4AC24D90" w14:textId="77777777" w:rsidR="00AF12D5" w:rsidRPr="0083277B" w:rsidRDefault="00AF12D5" w:rsidP="0083277B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83277B">
        <w:rPr>
          <w:rFonts w:ascii="Arial" w:hAnsi="Arial" w:cs="Arial"/>
        </w:rPr>
        <w:t>Restock suppl</w:t>
      </w:r>
      <w:r w:rsidR="0083277B">
        <w:rPr>
          <w:rFonts w:ascii="Arial" w:hAnsi="Arial" w:cs="Arial"/>
        </w:rPr>
        <w:t>ies in</w:t>
      </w:r>
      <w:r w:rsidRPr="0083277B">
        <w:rPr>
          <w:rFonts w:ascii="Arial" w:hAnsi="Arial" w:cs="Arial"/>
        </w:rPr>
        <w:t xml:space="preserve"> all areas as needed.</w:t>
      </w:r>
    </w:p>
    <w:p w14:paraId="1B266E0C" w14:textId="77777777" w:rsidR="00AF12D5" w:rsidRDefault="00AF12D5" w:rsidP="00AF12D5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147C14">
        <w:rPr>
          <w:rFonts w:ascii="Arial" w:hAnsi="Arial" w:cs="Arial"/>
        </w:rPr>
        <w:t xml:space="preserve">Using organization’s vehicle assist with daily delivery/pick-ups as needed. Run errands as necessary. </w:t>
      </w:r>
    </w:p>
    <w:p w14:paraId="2C5888F1" w14:textId="77777777" w:rsidR="00AF12D5" w:rsidRDefault="00AF12D5" w:rsidP="00AF12D5">
      <w:pPr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Ensure working condition, safety, and integrity of Girls Inc.'s computers and technology, including support for some/all of the following:</w:t>
      </w:r>
    </w:p>
    <w:p w14:paraId="5B8A636F" w14:textId="77777777" w:rsidR="00AF12D5" w:rsidRPr="00D447EB" w:rsidRDefault="00AF12D5" w:rsidP="00AF12D5">
      <w:pPr>
        <w:pStyle w:val="Title"/>
        <w:numPr>
          <w:ilvl w:val="0"/>
          <w:numId w:val="4"/>
        </w:numPr>
        <w:ind w:left="360"/>
        <w:jc w:val="left"/>
        <w:rPr>
          <w:rFonts w:cs="Arial"/>
          <w:b w:val="0"/>
          <w:bCs/>
        </w:rPr>
      </w:pPr>
      <w:r w:rsidRPr="00D447EB">
        <w:rPr>
          <w:rFonts w:cs="Arial"/>
          <w:b w:val="0"/>
        </w:rPr>
        <w:t xml:space="preserve">Assist with documentation and story-telling of Girls Inc. programs, including taking photographs &amp; video and recording stories, learning lessons &amp; impact. </w:t>
      </w:r>
    </w:p>
    <w:p w14:paraId="67158A04" w14:textId="77777777" w:rsidR="00AF12D5" w:rsidRDefault="00AF12D5" w:rsidP="00AF12D5">
      <w:pPr>
        <w:pStyle w:val="NoSpacing"/>
        <w:rPr>
          <w:rFonts w:cs="Arial"/>
        </w:rPr>
      </w:pPr>
    </w:p>
    <w:p w14:paraId="405C9C7C" w14:textId="77777777" w:rsidR="00AF12D5" w:rsidRPr="00147C14" w:rsidRDefault="00AF12D5" w:rsidP="00AF12D5">
      <w:pPr>
        <w:pStyle w:val="NoSpacing"/>
        <w:rPr>
          <w:rFonts w:cs="Arial"/>
        </w:rPr>
      </w:pPr>
      <w:r>
        <w:rPr>
          <w:rFonts w:cs="Arial"/>
        </w:rPr>
        <w:t xml:space="preserve">GIRLS INC. PROFESSIONALISM </w:t>
      </w:r>
    </w:p>
    <w:p w14:paraId="3BEC2381" w14:textId="77777777" w:rsidR="00AF12D5" w:rsidRDefault="00AF12D5" w:rsidP="00AF12D5">
      <w:pPr>
        <w:numPr>
          <w:ilvl w:val="0"/>
          <w:numId w:val="3"/>
        </w:numPr>
        <w:rPr>
          <w:rFonts w:ascii="Arial" w:hAnsi="Arial" w:cs="Arial"/>
        </w:rPr>
      </w:pPr>
      <w:r w:rsidRPr="00D1181B">
        <w:rPr>
          <w:rFonts w:ascii="Arial" w:hAnsi="Arial" w:cs="Arial"/>
        </w:rPr>
        <w:t>Participate in periodic assessment of own performance, develops own goals and objectives. Take advantage of t</w:t>
      </w:r>
      <w:r>
        <w:rPr>
          <w:rFonts w:ascii="Arial" w:hAnsi="Arial" w:cs="Arial"/>
        </w:rPr>
        <w:t xml:space="preserve">raining and other developmental and </w:t>
      </w:r>
      <w:r w:rsidRPr="00D1181B">
        <w:rPr>
          <w:rFonts w:ascii="Arial" w:hAnsi="Arial" w:cs="Arial"/>
        </w:rPr>
        <w:t xml:space="preserve">professional growth opportunities. </w:t>
      </w:r>
      <w:r w:rsidRPr="00D1181B">
        <w:rPr>
          <w:rFonts w:ascii="Arial" w:hAnsi="Arial" w:cs="Arial"/>
        </w:rPr>
        <w:lastRenderedPageBreak/>
        <w:t>Attend and participate in Girls Incorporated regional and national functions as agreed upon with the</w:t>
      </w:r>
      <w:r>
        <w:rPr>
          <w:rFonts w:ascii="Arial" w:hAnsi="Arial" w:cs="Arial"/>
        </w:rPr>
        <w:t xml:space="preserve"> Program Manager</w:t>
      </w:r>
      <w:r w:rsidRPr="00D1181B">
        <w:rPr>
          <w:rFonts w:ascii="Arial" w:hAnsi="Arial" w:cs="Arial"/>
        </w:rPr>
        <w:t>.</w:t>
      </w:r>
    </w:p>
    <w:p w14:paraId="6D1AD943" w14:textId="77777777" w:rsidR="00AF12D5" w:rsidRPr="00BC3CDF" w:rsidRDefault="00AF12D5" w:rsidP="00AF12D5">
      <w:pPr>
        <w:numPr>
          <w:ilvl w:val="0"/>
          <w:numId w:val="3"/>
        </w:numPr>
        <w:rPr>
          <w:rFonts w:ascii="Arial" w:hAnsi="Arial" w:cs="Arial"/>
        </w:rPr>
      </w:pPr>
      <w:r w:rsidRPr="00BC3CDF">
        <w:rPr>
          <w:rFonts w:ascii="Arial" w:hAnsi="Arial" w:cs="Arial"/>
        </w:rPr>
        <w:t xml:space="preserve">Participate in all staff and team meetings to share ideas and concerns, and works collaboratively with staff to </w:t>
      </w:r>
      <w:r w:rsidR="0083277B" w:rsidRPr="00BC3CDF">
        <w:rPr>
          <w:rFonts w:ascii="Arial" w:hAnsi="Arial" w:cs="Arial"/>
        </w:rPr>
        <w:t>ensure</w:t>
      </w:r>
      <w:r w:rsidRPr="00BC3C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agency </w:t>
      </w:r>
      <w:r w:rsidRPr="00BC3CDF">
        <w:rPr>
          <w:rFonts w:ascii="Arial" w:hAnsi="Arial" w:cs="Arial"/>
        </w:rPr>
        <w:t>goals and objectives are met.</w:t>
      </w:r>
    </w:p>
    <w:p w14:paraId="3A0DD188" w14:textId="77777777" w:rsidR="00AF12D5" w:rsidRDefault="00AF12D5" w:rsidP="00AF12D5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882501">
        <w:rPr>
          <w:rFonts w:ascii="Arial" w:hAnsi="Arial" w:cs="Arial"/>
        </w:rPr>
        <w:t xml:space="preserve">Any and all duties as assigned by the </w:t>
      </w:r>
      <w:r>
        <w:rPr>
          <w:rFonts w:ascii="Arial" w:hAnsi="Arial" w:cs="Arial"/>
        </w:rPr>
        <w:t>Program Manager and others as directed by the Program Manager</w:t>
      </w:r>
      <w:r w:rsidRPr="00882501">
        <w:rPr>
          <w:rFonts w:ascii="Arial" w:hAnsi="Arial" w:cs="Arial"/>
        </w:rPr>
        <w:t xml:space="preserve">.  </w:t>
      </w:r>
    </w:p>
    <w:p w14:paraId="3F2C215A" w14:textId="77777777" w:rsidR="00AF12D5" w:rsidRDefault="00AF12D5" w:rsidP="00AF12D5">
      <w:pPr>
        <w:rPr>
          <w:rFonts w:ascii="Arial" w:hAnsi="Arial" w:cs="Arial"/>
        </w:rPr>
      </w:pPr>
    </w:p>
    <w:p w14:paraId="1B085676" w14:textId="77777777" w:rsidR="00AF12D5" w:rsidRPr="006E2A36" w:rsidRDefault="00AF12D5" w:rsidP="00AF12D5">
      <w:pPr>
        <w:rPr>
          <w:rFonts w:ascii="Arial" w:hAnsi="Arial" w:cs="Arial"/>
          <w:sz w:val="20"/>
        </w:rPr>
      </w:pPr>
      <w:r w:rsidRPr="006E2A36">
        <w:rPr>
          <w:rFonts w:ascii="Arial" w:hAnsi="Arial" w:cs="Arial"/>
          <w:sz w:val="20"/>
        </w:rPr>
        <w:t xml:space="preserve">The Program </w:t>
      </w:r>
      <w:r>
        <w:rPr>
          <w:rFonts w:ascii="Arial" w:hAnsi="Arial" w:cs="Arial"/>
          <w:sz w:val="20"/>
        </w:rPr>
        <w:t>Facilitator</w:t>
      </w:r>
      <w:r w:rsidRPr="006E2A36">
        <w:rPr>
          <w:rFonts w:ascii="Arial" w:hAnsi="Arial" w:cs="Arial"/>
          <w:sz w:val="20"/>
        </w:rPr>
        <w:t xml:space="preserve"> inspires girls to be strong, smart, and bold. The Program </w:t>
      </w:r>
      <w:r>
        <w:rPr>
          <w:rFonts w:ascii="Arial" w:hAnsi="Arial" w:cs="Arial"/>
          <w:sz w:val="20"/>
        </w:rPr>
        <w:t>Facilitator</w:t>
      </w:r>
      <w:r w:rsidRPr="006E2A36">
        <w:rPr>
          <w:rFonts w:ascii="Arial" w:hAnsi="Arial" w:cs="Arial"/>
          <w:sz w:val="20"/>
        </w:rPr>
        <w:t xml:space="preserve"> ought be able to 1) work well with others in a diverse environment, 2) enjoy working with and around girls, 3) function independently with a basic computer literacy, 4) provide role modeling to develop strong, smart and bold girls, 5) have a valid driver’s license and meet organizational insurance eligibility, 6) lift 30 pounds while completing assorted tasks, and 7) complete successful completion of a criminal history check. Spanish/English bilingual is a plus.  </w:t>
      </w:r>
    </w:p>
    <w:p w14:paraId="29E99B66" w14:textId="77777777" w:rsidR="00AF12D5" w:rsidRDefault="00AF12D5" w:rsidP="00AF12D5">
      <w:pPr>
        <w:jc w:val="center"/>
        <w:rPr>
          <w:rFonts w:ascii="Arial" w:hAnsi="Arial" w:cs="Arial"/>
        </w:rPr>
      </w:pPr>
      <w:r w:rsidRPr="00BC3CDF">
        <w:rPr>
          <w:rFonts w:ascii="Arial" w:hAnsi="Arial" w:cs="Arial"/>
        </w:rPr>
        <w:t xml:space="preserve">Girls Inc. of </w:t>
      </w:r>
      <w:smartTag w:uri="urn:schemas-microsoft-com:office:smarttags" w:element="place">
        <w:smartTag w:uri="urn:schemas-microsoft-com:office:smarttags" w:element="PlaceName">
          <w:r w:rsidRPr="00BC3CDF">
            <w:rPr>
              <w:rFonts w:ascii="Arial" w:hAnsi="Arial" w:cs="Arial"/>
            </w:rPr>
            <w:t>Wayne</w:t>
          </w:r>
        </w:smartTag>
        <w:r w:rsidRPr="00BC3CDF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BC3CDF">
            <w:rPr>
              <w:rFonts w:ascii="Arial" w:hAnsi="Arial" w:cs="Arial"/>
            </w:rPr>
            <w:t>County</w:t>
          </w:r>
        </w:smartTag>
      </w:smartTag>
      <w:r w:rsidRPr="00BC3CDF">
        <w:rPr>
          <w:rFonts w:ascii="Arial" w:hAnsi="Arial" w:cs="Arial"/>
        </w:rPr>
        <w:t xml:space="preserve"> is an equal employment opportunity employer.</w:t>
      </w:r>
    </w:p>
    <w:p w14:paraId="01FB6A2E" w14:textId="77777777" w:rsidR="00AF12D5" w:rsidRDefault="00AF12D5" w:rsidP="00AF12D5">
      <w:r>
        <w:tab/>
      </w:r>
      <w:r>
        <w:tab/>
      </w:r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1260"/>
        <w:gridCol w:w="3780"/>
        <w:gridCol w:w="1188"/>
      </w:tblGrid>
      <w:tr w:rsidR="00AF12D5" w14:paraId="191C2F32" w14:textId="77777777" w:rsidTr="00BB2243">
        <w:tc>
          <w:tcPr>
            <w:tcW w:w="4068" w:type="dxa"/>
            <w:gridSpan w:val="2"/>
          </w:tcPr>
          <w:p w14:paraId="25251D30" w14:textId="77777777" w:rsidR="00AF12D5" w:rsidRPr="0043408F" w:rsidRDefault="00AF12D5" w:rsidP="00BB2243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  <w:gridSpan w:val="2"/>
          </w:tcPr>
          <w:p w14:paraId="1BDD6FF1" w14:textId="77777777" w:rsidR="00AF12D5" w:rsidRPr="0043408F" w:rsidRDefault="00AF12D5" w:rsidP="00BB2243">
            <w:pPr>
              <w:rPr>
                <w:rFonts w:ascii="Arial" w:hAnsi="Arial" w:cs="Arial"/>
              </w:rPr>
            </w:pPr>
          </w:p>
        </w:tc>
      </w:tr>
      <w:tr w:rsidR="00AF12D5" w14:paraId="2E25648C" w14:textId="77777777" w:rsidTr="00BB2243">
        <w:tc>
          <w:tcPr>
            <w:tcW w:w="2808" w:type="dxa"/>
          </w:tcPr>
          <w:p w14:paraId="694B3EF1" w14:textId="77777777" w:rsidR="00AF12D5" w:rsidRPr="0043408F" w:rsidRDefault="00AF12D5" w:rsidP="00BB224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6BAA315" w14:textId="77777777" w:rsidR="00AF12D5" w:rsidRPr="0043408F" w:rsidRDefault="00AF12D5" w:rsidP="00BB2243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410F15F3" w14:textId="77777777" w:rsidR="00AF12D5" w:rsidRPr="0043408F" w:rsidRDefault="00AF12D5" w:rsidP="00BB2243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7AC9E364" w14:textId="77777777" w:rsidR="00AF12D5" w:rsidRPr="0043408F" w:rsidRDefault="00AF12D5" w:rsidP="00BB2243">
            <w:pPr>
              <w:rPr>
                <w:rFonts w:ascii="Arial" w:hAnsi="Arial" w:cs="Arial"/>
              </w:rPr>
            </w:pPr>
          </w:p>
        </w:tc>
      </w:tr>
    </w:tbl>
    <w:p w14:paraId="6B8F1404" w14:textId="77777777" w:rsidR="00AF12D5" w:rsidRPr="00882501" w:rsidRDefault="00AF12D5" w:rsidP="00AF12D5">
      <w:pPr>
        <w:rPr>
          <w:rFonts w:ascii="Arial" w:hAnsi="Arial" w:cs="Arial"/>
        </w:rPr>
      </w:pPr>
    </w:p>
    <w:p w14:paraId="6AFFD064" w14:textId="77777777" w:rsidR="00017BEE" w:rsidRDefault="00367A27"/>
    <w:sectPr w:rsidR="00017BEE" w:rsidSect="00D30E02">
      <w:pgSz w:w="12240" w:h="15840"/>
      <w:pgMar w:top="720" w:right="99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F1652"/>
    <w:multiLevelType w:val="hybridMultilevel"/>
    <w:tmpl w:val="112E4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51482D"/>
    <w:multiLevelType w:val="hybridMultilevel"/>
    <w:tmpl w:val="9EF0C7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3547C2"/>
    <w:multiLevelType w:val="hybridMultilevel"/>
    <w:tmpl w:val="5D3A1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595F95"/>
    <w:multiLevelType w:val="hybridMultilevel"/>
    <w:tmpl w:val="A38A6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D5"/>
    <w:rsid w:val="000858A8"/>
    <w:rsid w:val="00367A27"/>
    <w:rsid w:val="0083277B"/>
    <w:rsid w:val="00AF12D5"/>
    <w:rsid w:val="00E34AFE"/>
    <w:rsid w:val="00F33588"/>
    <w:rsid w:val="00F6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613DEB6"/>
  <w15:chartTrackingRefBased/>
  <w15:docId w15:val="{1BDA057B-B5A3-4C64-AF5B-CAA4FF96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F12D5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AF12D5"/>
    <w:rPr>
      <w:rFonts w:ascii="Arial" w:eastAsia="Times New Roman" w:hAnsi="Arial" w:cs="Times New Roman"/>
      <w:b/>
      <w:sz w:val="24"/>
      <w:szCs w:val="20"/>
    </w:rPr>
  </w:style>
  <w:style w:type="paragraph" w:styleId="NoSpacing">
    <w:name w:val="No Spacing"/>
    <w:uiPriority w:val="1"/>
    <w:qFormat/>
    <w:rsid w:val="00AF12D5"/>
    <w:pPr>
      <w:spacing w:after="0" w:line="240" w:lineRule="auto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Crull</dc:creator>
  <cp:keywords/>
  <dc:description/>
  <cp:lastModifiedBy>Nichole Kanney</cp:lastModifiedBy>
  <cp:revision>2</cp:revision>
  <dcterms:created xsi:type="dcterms:W3CDTF">2019-07-11T16:33:00Z</dcterms:created>
  <dcterms:modified xsi:type="dcterms:W3CDTF">2019-07-11T16:33:00Z</dcterms:modified>
</cp:coreProperties>
</file>